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40" w:rsidRDefault="00823E87" w:rsidP="00080AE4">
      <w:r w:rsidRPr="00080AE4">
        <w:t xml:space="preserve"> </w:t>
      </w:r>
    </w:p>
    <w:p w:rsidR="00080AE4" w:rsidRDefault="00080AE4" w:rsidP="00080AE4"/>
    <w:p w:rsidR="00080AE4" w:rsidRPr="000320EF" w:rsidRDefault="00080AE4" w:rsidP="00080AE4">
      <w:pPr>
        <w:jc w:val="center"/>
        <w:rPr>
          <w:b/>
          <w:sz w:val="24"/>
        </w:rPr>
      </w:pPr>
      <w:r w:rsidRPr="000320EF">
        <w:rPr>
          <w:b/>
          <w:sz w:val="24"/>
        </w:rPr>
        <w:t>KLAUZULA INFORMACYJNA – MONITORING WIZYJNY</w:t>
      </w:r>
    </w:p>
    <w:p w:rsidR="00080AE4" w:rsidRDefault="00080AE4" w:rsidP="00080AE4">
      <w:pPr>
        <w:jc w:val="both"/>
      </w:pPr>
    </w:p>
    <w:p w:rsidR="00080AE4" w:rsidRDefault="00080AE4" w:rsidP="00080AE4">
      <w:pPr>
        <w:jc w:val="both"/>
      </w:pPr>
      <w:r>
        <w:t xml:space="preserve">Zgodnie z zapisami Rozporządzenia Parlamentu Europejskiego i Rady (UE) 2016/679 z dnia 27 kwietnia 2016r. </w:t>
      </w:r>
      <w:r w:rsidR="007501AC">
        <w:br/>
      </w:r>
      <w:r>
        <w:t>w sprawie ochrony osób fizycznych w związku z przetwarzaniem danych osobowych i w sprawie swobodnego przepływu takich danych oraz uchylenia dyrektywy 9</w:t>
      </w:r>
      <w:r w:rsidR="00002934">
        <w:t xml:space="preserve">5/46/WE (ogólne rozporządzenie </w:t>
      </w:r>
      <w:r>
        <w:t>o ochronie danych - Dz. Urz. UE L 119 z 04.05.2016), zwanego RODO informuję, że:</w:t>
      </w:r>
    </w:p>
    <w:p w:rsidR="00002934" w:rsidRDefault="004115CE" w:rsidP="00080AE4">
      <w:pPr>
        <w:pStyle w:val="Akapitzlist"/>
        <w:numPr>
          <w:ilvl w:val="0"/>
          <w:numId w:val="31"/>
        </w:numPr>
        <w:ind w:left="426"/>
        <w:jc w:val="both"/>
      </w:pPr>
      <w:r>
        <w:t xml:space="preserve">Administratorem Państwa danych osobowych jest </w:t>
      </w:r>
      <w:r w:rsidR="00080AE4">
        <w:t>Wójt Gminy Legnickie Pole (59-241 Legnickie Pole, ul. Kiliana Ignacego</w:t>
      </w:r>
      <w:r>
        <w:t xml:space="preserve"> </w:t>
      </w:r>
      <w:proofErr w:type="spellStart"/>
      <w:r>
        <w:t>Dientzenhofera</w:t>
      </w:r>
      <w:proofErr w:type="spellEnd"/>
      <w:r>
        <w:t xml:space="preserve"> 1)</w:t>
      </w:r>
      <w:bookmarkStart w:id="0" w:name="_GoBack"/>
      <w:bookmarkEnd w:id="0"/>
      <w:r w:rsidR="00080AE4">
        <w:t>.</w:t>
      </w:r>
    </w:p>
    <w:p w:rsidR="00002934" w:rsidRDefault="00002934" w:rsidP="00002934">
      <w:pPr>
        <w:pStyle w:val="Akapitzlist"/>
        <w:ind w:left="426"/>
        <w:jc w:val="both"/>
      </w:pPr>
    </w:p>
    <w:p w:rsidR="00002934" w:rsidRDefault="00080AE4" w:rsidP="00002934">
      <w:pPr>
        <w:pStyle w:val="Akapitzlist"/>
        <w:numPr>
          <w:ilvl w:val="0"/>
          <w:numId w:val="31"/>
        </w:numPr>
        <w:ind w:left="426"/>
        <w:jc w:val="both"/>
      </w:pPr>
      <w:r>
        <w:t xml:space="preserve">Na mocy art. 37 ust. 1 lit. a RODO Administrator powołał Inspektora Ochrony Danych (IOD), który </w:t>
      </w:r>
      <w:r>
        <w:br/>
        <w:t xml:space="preserve">w jego imieniu nadzoruje sferę przetwarzania danych osobowych. Z IOD można kontaktować się pod adresem mailowym </w:t>
      </w:r>
      <w:r w:rsidRPr="00651DA9">
        <w:t>iod@centrumbip.pl</w:t>
      </w:r>
      <w:r>
        <w:t xml:space="preserve">, lub listownie pisząc na adres: Urząd Gminy Legnickie Pole, </w:t>
      </w:r>
      <w:r>
        <w:br/>
        <w:t xml:space="preserve">ul. Kiliana Ignacego </w:t>
      </w:r>
      <w:proofErr w:type="spellStart"/>
      <w:r>
        <w:t>Dientzenhofera</w:t>
      </w:r>
      <w:proofErr w:type="spellEnd"/>
      <w:r>
        <w:t xml:space="preserve"> 1, 59-241 Legnickie Pole z dopiskiem „Inspektor Ochrony Danych”.</w:t>
      </w:r>
    </w:p>
    <w:p w:rsidR="00002934" w:rsidRDefault="00002934" w:rsidP="00002934">
      <w:pPr>
        <w:pStyle w:val="Akapitzlist"/>
        <w:ind w:left="426"/>
        <w:jc w:val="both"/>
      </w:pPr>
    </w:p>
    <w:p w:rsidR="00002934" w:rsidRDefault="00002934" w:rsidP="00080AE4">
      <w:pPr>
        <w:pStyle w:val="Akapitzlist"/>
        <w:numPr>
          <w:ilvl w:val="0"/>
          <w:numId w:val="31"/>
        </w:numPr>
        <w:ind w:left="426"/>
        <w:jc w:val="both"/>
      </w:pPr>
      <w:r>
        <w:t>Obszarem monitorowanym objęty jest zewnętrzny teren obiektu.</w:t>
      </w:r>
    </w:p>
    <w:p w:rsidR="00002934" w:rsidRDefault="00002934" w:rsidP="00002934">
      <w:pPr>
        <w:pStyle w:val="Akapitzlist"/>
        <w:ind w:left="426"/>
        <w:jc w:val="both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 w:rsidRPr="000320EF">
        <w:t>Państwa dane osobowe w postaci wizerunku przetwarzane będą w celu ochrony mienia oraz zapewnienia bezpieczeństwa na terenie monitorowanym na podstawie art. 6 ust. 1 lit. c, ogólnego rozporządzenia o ochronie danych osobowych z dnia 27 kwietnia 2016 r.,</w:t>
      </w:r>
      <w:r>
        <w:t xml:space="preserve"> </w:t>
      </w:r>
      <w:r w:rsidRPr="000320EF">
        <w:t xml:space="preserve">w związku z art. 9a ustawy z dnia 8 marca 1990r. o samorządzie gminnym (Dz. U. z 2018 r. poz.994) w brzmieniu nadanym postanowieniami art. 114 ustawy z dnia 10 maja 2018 r. o ochronie danych osobowych; </w:t>
      </w:r>
    </w:p>
    <w:p w:rsidR="00002934" w:rsidRDefault="00002934" w:rsidP="00002934">
      <w:pPr>
        <w:pStyle w:val="Akapitzlist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 xml:space="preserve">Zapisy z monitoringu przechowywane będą </w:t>
      </w:r>
      <w:r w:rsidR="00002934">
        <w:t>nie dłużej niż 90</w:t>
      </w:r>
      <w:r>
        <w:t xml:space="preserve"> dni.</w:t>
      </w:r>
    </w:p>
    <w:p w:rsidR="00002934" w:rsidRDefault="00002934" w:rsidP="00002934">
      <w:pPr>
        <w:pStyle w:val="Akapitzlist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>Odbiorcami Pani/Pana danych osobowych będą wyłącznie podmioty uprawnione do uzyskania danych osobowych na podstawie przepisów prawa, w szczególnych przypadkach na podstawie właściwie skonstruowanych, zapewniających bezpieczeństwo danym osobowym, umów powierzenia danych do przetwarzania.</w:t>
      </w:r>
    </w:p>
    <w:p w:rsidR="00002934" w:rsidRDefault="00002934" w:rsidP="00002934">
      <w:pPr>
        <w:pStyle w:val="Akapitzlist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>Osoba zarejestrowana przez system monitoringu ma prawo do dostępu do danych osobowych.</w:t>
      </w:r>
    </w:p>
    <w:p w:rsidR="00002934" w:rsidRDefault="00002934" w:rsidP="00002934">
      <w:pPr>
        <w:pStyle w:val="Akapitzlist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 xml:space="preserve">Każdemu, kto uzna, że przetwarzanie danych osobowych narusza przepisy RODO przysługuje prawo wniesienia skargi do Prezesa Urzędu Ochrony Danych Osobowych, </w:t>
      </w:r>
      <w:r w:rsidRPr="00F3249F">
        <w:t>ul. Stawki 2, 00-193 Warszawa.</w:t>
      </w:r>
      <w:r>
        <w:t>;</w:t>
      </w:r>
    </w:p>
    <w:p w:rsidR="00002934" w:rsidRDefault="00002934" w:rsidP="00002934">
      <w:pPr>
        <w:pStyle w:val="Akapitzlist"/>
      </w:pPr>
    </w:p>
    <w:p w:rsidR="0000293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>Dane nie będą przetwarzane w sposób zautomatyzowany w tym również w formie profilowania.</w:t>
      </w:r>
    </w:p>
    <w:p w:rsidR="00002934" w:rsidRDefault="00002934" w:rsidP="00002934">
      <w:pPr>
        <w:pStyle w:val="Akapitzlist"/>
      </w:pPr>
    </w:p>
    <w:p w:rsidR="00080AE4" w:rsidRDefault="00080AE4" w:rsidP="00080AE4">
      <w:pPr>
        <w:pStyle w:val="Akapitzlist"/>
        <w:numPr>
          <w:ilvl w:val="0"/>
          <w:numId w:val="31"/>
        </w:numPr>
        <w:ind w:left="426"/>
        <w:jc w:val="both"/>
      </w:pPr>
      <w:r>
        <w:t>Dane osobowe nie będą przekazywane do państwa trzeciego lub organizacji międzynarodowej.</w:t>
      </w:r>
    </w:p>
    <w:p w:rsidR="00080AE4" w:rsidRPr="00080AE4" w:rsidRDefault="00080AE4" w:rsidP="00080AE4">
      <w:pPr>
        <w:jc w:val="center"/>
      </w:pPr>
    </w:p>
    <w:sectPr w:rsidR="00080AE4" w:rsidRPr="00080AE4" w:rsidSect="009F365C">
      <w:headerReference w:type="default" r:id="rId7"/>
      <w:pgSz w:w="11906" w:h="17338"/>
      <w:pgMar w:top="1134" w:right="833" w:bottom="426" w:left="851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4B" w:rsidRDefault="00CF5C4B" w:rsidP="009F365C">
      <w:pPr>
        <w:spacing w:after="0" w:line="240" w:lineRule="auto"/>
      </w:pPr>
      <w:r>
        <w:separator/>
      </w:r>
    </w:p>
  </w:endnote>
  <w:endnote w:type="continuationSeparator" w:id="0">
    <w:p w:rsidR="00CF5C4B" w:rsidRDefault="00CF5C4B" w:rsidP="009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4B" w:rsidRDefault="00CF5C4B" w:rsidP="009F365C">
      <w:pPr>
        <w:spacing w:after="0" w:line="240" w:lineRule="auto"/>
      </w:pPr>
      <w:r>
        <w:separator/>
      </w:r>
    </w:p>
  </w:footnote>
  <w:footnote w:type="continuationSeparator" w:id="0">
    <w:p w:rsidR="00CF5C4B" w:rsidRDefault="00CF5C4B" w:rsidP="009F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65C" w:rsidRPr="009F365C" w:rsidRDefault="009F365C" w:rsidP="00503522">
    <w:pPr>
      <w:pStyle w:val="Nagwek"/>
      <w:ind w:right="1291"/>
      <w:jc w:val="center"/>
      <w:rPr>
        <w:b/>
        <w:sz w:val="16"/>
      </w:rPr>
    </w:pPr>
    <w:r w:rsidRPr="009F365C">
      <w:rPr>
        <w:b/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-121920</wp:posOffset>
          </wp:positionV>
          <wp:extent cx="721995" cy="861060"/>
          <wp:effectExtent l="0" t="0" r="1905" b="0"/>
          <wp:wrapTight wrapText="bothSides">
            <wp:wrapPolygon edited="0">
              <wp:start x="0" y="0"/>
              <wp:lineTo x="0" y="21027"/>
              <wp:lineTo x="21087" y="21027"/>
              <wp:lineTo x="21087" y="0"/>
              <wp:lineTo x="0" y="0"/>
            </wp:wrapPolygon>
          </wp:wrapTight>
          <wp:docPr id="19" name="Obraz 19" descr="Znalezione obrazy dla zapytania herb legnicki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herb legnickie po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365C">
      <w:rPr>
        <w:b/>
        <w:sz w:val="16"/>
      </w:rPr>
      <w:t>Urząd Gminy Legnickie Pole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 xml:space="preserve">ul. Kiliana Ignacego </w:t>
    </w:r>
    <w:proofErr w:type="spellStart"/>
    <w:r w:rsidRPr="009F365C">
      <w:rPr>
        <w:sz w:val="16"/>
      </w:rPr>
      <w:t>Dientzenhofera</w:t>
    </w:r>
    <w:proofErr w:type="spellEnd"/>
    <w:r w:rsidRPr="009F365C">
      <w:rPr>
        <w:sz w:val="16"/>
      </w:rPr>
      <w:t xml:space="preserve"> 1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59-241 Legnickie Pole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Tel. +48 76 858 28 10, fax +48 76 858 28 12</w:t>
    </w:r>
  </w:p>
  <w:p w:rsidR="009F365C" w:rsidRPr="009F365C" w:rsidRDefault="009F365C" w:rsidP="00503522">
    <w:pPr>
      <w:pStyle w:val="Nagwek"/>
      <w:ind w:right="1291"/>
      <w:jc w:val="center"/>
      <w:rPr>
        <w:sz w:val="16"/>
      </w:rPr>
    </w:pPr>
    <w:r w:rsidRPr="009F365C">
      <w:rPr>
        <w:sz w:val="16"/>
      </w:rPr>
      <w:t>e-mail: sekretariat@legnickiepole.pl</w:t>
    </w:r>
  </w:p>
  <w:p w:rsidR="009F365C" w:rsidRDefault="009F365C">
    <w:pPr>
      <w:pStyle w:val="Nagwek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E6241"/>
    <w:multiLevelType w:val="hybridMultilevel"/>
    <w:tmpl w:val="69FECD4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429"/>
    <w:multiLevelType w:val="multilevel"/>
    <w:tmpl w:val="FC50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032EF"/>
    <w:multiLevelType w:val="hybridMultilevel"/>
    <w:tmpl w:val="929AA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B9E"/>
    <w:multiLevelType w:val="multilevel"/>
    <w:tmpl w:val="0FF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C2C60"/>
    <w:multiLevelType w:val="hybridMultilevel"/>
    <w:tmpl w:val="123E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0C94"/>
    <w:multiLevelType w:val="hybridMultilevel"/>
    <w:tmpl w:val="9DDC679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B931A8"/>
    <w:multiLevelType w:val="multilevel"/>
    <w:tmpl w:val="8DD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E75660"/>
    <w:multiLevelType w:val="multilevel"/>
    <w:tmpl w:val="C55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4944"/>
    <w:multiLevelType w:val="multilevel"/>
    <w:tmpl w:val="EC2E40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3638D"/>
    <w:multiLevelType w:val="multilevel"/>
    <w:tmpl w:val="DBD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071B87"/>
    <w:multiLevelType w:val="multilevel"/>
    <w:tmpl w:val="5B7C3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EC740A"/>
    <w:multiLevelType w:val="hybridMultilevel"/>
    <w:tmpl w:val="C32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93BC8"/>
    <w:multiLevelType w:val="hybridMultilevel"/>
    <w:tmpl w:val="500E8558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42AE3"/>
    <w:multiLevelType w:val="multilevel"/>
    <w:tmpl w:val="01CEB9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22D3DD8"/>
    <w:multiLevelType w:val="multilevel"/>
    <w:tmpl w:val="740A3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EA4024"/>
    <w:multiLevelType w:val="hybridMultilevel"/>
    <w:tmpl w:val="F44CCAA4"/>
    <w:lvl w:ilvl="0" w:tplc="0415000F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6C607F06"/>
    <w:multiLevelType w:val="multilevel"/>
    <w:tmpl w:val="A74A5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EDC4F17"/>
    <w:multiLevelType w:val="multilevel"/>
    <w:tmpl w:val="F8C0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1A1133"/>
    <w:multiLevelType w:val="multilevel"/>
    <w:tmpl w:val="F252B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7"/>
  </w:num>
  <w:num w:numId="5">
    <w:abstractNumId w:val="30"/>
  </w:num>
  <w:num w:numId="6">
    <w:abstractNumId w:val="18"/>
  </w:num>
  <w:num w:numId="7">
    <w:abstractNumId w:val="28"/>
  </w:num>
  <w:num w:numId="8">
    <w:abstractNumId w:val="10"/>
  </w:num>
  <w:num w:numId="9">
    <w:abstractNumId w:val="25"/>
  </w:num>
  <w:num w:numId="10">
    <w:abstractNumId w:val="29"/>
  </w:num>
  <w:num w:numId="11">
    <w:abstractNumId w:val="19"/>
  </w:num>
  <w:num w:numId="12">
    <w:abstractNumId w:val="16"/>
  </w:num>
  <w:num w:numId="13">
    <w:abstractNumId w:val="0"/>
  </w:num>
  <w:num w:numId="14">
    <w:abstractNumId w:val="27"/>
  </w:num>
  <w:num w:numId="15">
    <w:abstractNumId w:val="20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  <w:num w:numId="24">
    <w:abstractNumId w:val="14"/>
  </w:num>
  <w:num w:numId="25">
    <w:abstractNumId w:val="3"/>
  </w:num>
  <w:num w:numId="26">
    <w:abstractNumId w:val="17"/>
  </w:num>
  <w:num w:numId="27">
    <w:abstractNumId w:val="6"/>
  </w:num>
  <w:num w:numId="28">
    <w:abstractNumId w:val="9"/>
  </w:num>
  <w:num w:numId="29">
    <w:abstractNumId w:val="1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1"/>
    <w:rsid w:val="00002934"/>
    <w:rsid w:val="00080AE4"/>
    <w:rsid w:val="00125A2F"/>
    <w:rsid w:val="001D100A"/>
    <w:rsid w:val="003D08CE"/>
    <w:rsid w:val="004115CE"/>
    <w:rsid w:val="004A4F0C"/>
    <w:rsid w:val="00503522"/>
    <w:rsid w:val="00646E53"/>
    <w:rsid w:val="007501AC"/>
    <w:rsid w:val="00784B13"/>
    <w:rsid w:val="00823E87"/>
    <w:rsid w:val="00887A24"/>
    <w:rsid w:val="00970DB1"/>
    <w:rsid w:val="009F365C"/>
    <w:rsid w:val="00A3109E"/>
    <w:rsid w:val="00AC7BA2"/>
    <w:rsid w:val="00B63B5B"/>
    <w:rsid w:val="00BB481D"/>
    <w:rsid w:val="00BD4855"/>
    <w:rsid w:val="00C67940"/>
    <w:rsid w:val="00C978FA"/>
    <w:rsid w:val="00CD645A"/>
    <w:rsid w:val="00CF5C4B"/>
    <w:rsid w:val="00D06617"/>
    <w:rsid w:val="00D94516"/>
    <w:rsid w:val="00D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F3BA"/>
  <w15:chartTrackingRefBased/>
  <w15:docId w15:val="{5EB7207A-35CA-41C6-BEFF-20DE82B9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0D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0DB1"/>
    <w:rPr>
      <w:color w:val="0000FF"/>
      <w:u w:val="single"/>
    </w:rPr>
  </w:style>
  <w:style w:type="paragraph" w:customStyle="1" w:styleId="Default">
    <w:name w:val="Default"/>
    <w:rsid w:val="00823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3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65C"/>
  </w:style>
  <w:style w:type="paragraph" w:styleId="Stopka">
    <w:name w:val="footer"/>
    <w:basedOn w:val="Normalny"/>
    <w:link w:val="StopkaZnak"/>
    <w:uiPriority w:val="99"/>
    <w:unhideWhenUsed/>
    <w:rsid w:val="009F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4</cp:revision>
  <dcterms:created xsi:type="dcterms:W3CDTF">2019-12-10T07:17:00Z</dcterms:created>
  <dcterms:modified xsi:type="dcterms:W3CDTF">2019-12-10T07:24:00Z</dcterms:modified>
</cp:coreProperties>
</file>