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F" w:rsidRPr="000320EF" w:rsidRDefault="000320EF" w:rsidP="000320EF">
      <w:pPr>
        <w:jc w:val="both"/>
        <w:rPr>
          <w:b/>
          <w:sz w:val="24"/>
        </w:rPr>
      </w:pPr>
      <w:bookmarkStart w:id="0" w:name="_GoBack"/>
      <w:bookmarkEnd w:id="0"/>
      <w:r w:rsidRPr="000320EF">
        <w:rPr>
          <w:b/>
          <w:sz w:val="24"/>
        </w:rPr>
        <w:t>KLAUZULA INFORMACYJNA – MONITORING WIZYJNY</w:t>
      </w:r>
    </w:p>
    <w:p w:rsidR="000320EF" w:rsidRDefault="000320EF" w:rsidP="000320EF">
      <w:pPr>
        <w:jc w:val="both"/>
      </w:pPr>
    </w:p>
    <w:p w:rsidR="000320EF" w:rsidRDefault="000320EF" w:rsidP="000320EF">
      <w:pPr>
        <w:jc w:val="both"/>
      </w:pPr>
      <w:r>
        <w:t xml:space="preserve">Zgodnie z zapisami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="00F3249F">
        <w:br/>
      </w:r>
      <w:r>
        <w:t xml:space="preserve">o ochronie danych - Dz. Urz. UE L 119 z 04.05.2016), </w:t>
      </w:r>
      <w:proofErr w:type="gramStart"/>
      <w:r>
        <w:t>zwanego</w:t>
      </w:r>
      <w:proofErr w:type="gramEnd"/>
      <w:r>
        <w:t xml:space="preserve"> RODO informuję, że:</w:t>
      </w:r>
    </w:p>
    <w:p w:rsidR="000320EF" w:rsidRDefault="000320EF" w:rsidP="000320EF">
      <w:pPr>
        <w:jc w:val="both"/>
      </w:pPr>
      <w:r>
        <w:t xml:space="preserve">1. Wójt Gminy Legnickie Pole (59-241 Legnickie Pole, ul. Kiliana Ignacego </w:t>
      </w:r>
      <w:proofErr w:type="spellStart"/>
      <w:r>
        <w:t>Dientzenhofera</w:t>
      </w:r>
      <w:proofErr w:type="spellEnd"/>
      <w:r>
        <w:t xml:space="preserve"> 1), zwan</w:t>
      </w:r>
      <w:r w:rsidR="00651DA9">
        <w:t xml:space="preserve">y dalej </w:t>
      </w:r>
      <w:r w:rsidR="00651DA9" w:rsidRPr="00651DA9">
        <w:t>Administratorem</w:t>
      </w:r>
      <w:r w:rsidR="00651DA9">
        <w:t>.</w:t>
      </w:r>
    </w:p>
    <w:p w:rsidR="000320EF" w:rsidRDefault="000320EF" w:rsidP="000320EF">
      <w:pPr>
        <w:jc w:val="both"/>
      </w:pPr>
      <w:r>
        <w:t xml:space="preserve">2. Na mocy art. 37 ust. 1 lit. a RODO Administrator powołał Inspektora Ochrony Danych (IOD), który </w:t>
      </w:r>
      <w:r w:rsidR="00F3249F">
        <w:br/>
      </w:r>
      <w:r>
        <w:t xml:space="preserve">w jego imieniu nadzoruje sferę przetwarzania danych osobowych. Z IOD można kontaktować się pod adresem mailowym </w:t>
      </w:r>
      <w:r w:rsidR="00651DA9" w:rsidRPr="00651DA9">
        <w:t>iod@centrumbip.</w:t>
      </w:r>
      <w:proofErr w:type="gramStart"/>
      <w:r w:rsidR="00651DA9" w:rsidRPr="00651DA9">
        <w:t>pl</w:t>
      </w:r>
      <w:proofErr w:type="gramEnd"/>
      <w:r w:rsidR="00651DA9">
        <w:t xml:space="preserve">, lub listownie pisząc na adres: Urząd Gminy Legnickie Pole, </w:t>
      </w:r>
      <w:r w:rsidR="00651DA9">
        <w:br/>
        <w:t xml:space="preserve">ul. Kiliana Ignacego </w:t>
      </w:r>
      <w:proofErr w:type="spellStart"/>
      <w:r w:rsidR="00651DA9">
        <w:t>Dientzenhofera</w:t>
      </w:r>
      <w:proofErr w:type="spellEnd"/>
      <w:r w:rsidR="00651DA9">
        <w:t xml:space="preserve"> 1, 59-241 Legnickie Pole z dopiskiem „Inspektor Ochrony Danych”</w:t>
      </w:r>
      <w:r>
        <w:t>.</w:t>
      </w:r>
    </w:p>
    <w:p w:rsidR="000320EF" w:rsidRDefault="000320EF" w:rsidP="000320EF">
      <w:pPr>
        <w:jc w:val="both"/>
      </w:pPr>
      <w:r>
        <w:t>3. Monitori</w:t>
      </w:r>
      <w:r w:rsidR="00F3249F">
        <w:t xml:space="preserve">ng wizyjny miasta składa się z </w:t>
      </w:r>
      <w:r>
        <w:t>9 kamer obejmujących obszar zewnętrzny budynku Urzędu Gminy w Legnickim Polu (wejścia do budynku oraz parking) a także infrastrukturę wewnętrzną</w:t>
      </w:r>
      <w:r w:rsidR="00B55E33">
        <w:t xml:space="preserve"> </w:t>
      </w:r>
      <w:r w:rsidR="00B55E33">
        <w:br/>
        <w:t xml:space="preserve">z wyłączeniem </w:t>
      </w:r>
      <w:r w:rsidR="00B55E33" w:rsidRPr="00B55E33">
        <w:t>pomieszczeń</w:t>
      </w:r>
      <w:r w:rsidR="00B55E33">
        <w:t xml:space="preserve"> </w:t>
      </w:r>
      <w:r w:rsidR="00B55E33" w:rsidRPr="00B55E33">
        <w:t>sanitarnych, szatni, palarni oraz obiektów socjalnych.</w:t>
      </w:r>
    </w:p>
    <w:p w:rsidR="000320EF" w:rsidRDefault="000320EF" w:rsidP="00F3249F">
      <w:pPr>
        <w:jc w:val="both"/>
      </w:pPr>
      <w:r>
        <w:t xml:space="preserve">4. </w:t>
      </w:r>
      <w:r w:rsidRPr="000320EF">
        <w:t>Państwa dane osobowe w postaci wizerunku przetwarzane będą w celu ochrony mienia oraz zapewnienia bezpieczeństwa na terenie monitorowanym na podstawie art. 6 ust. 1 lit. c, ogólnego rozporządzenia o ochronie danych osobowych z dnia 27 kwietnia 2016 r.,</w:t>
      </w:r>
      <w:r w:rsidR="00B55E33">
        <w:t xml:space="preserve"> </w:t>
      </w:r>
      <w:r w:rsidRPr="000320EF">
        <w:t xml:space="preserve">w związku z art. 9a ustawy </w:t>
      </w:r>
      <w:r w:rsidR="00F3249F">
        <w:br/>
      </w:r>
      <w:r w:rsidRPr="000320EF">
        <w:t xml:space="preserve">z dnia 8 marca 1990r. o samorządzie gminnym (Dz. U. </w:t>
      </w:r>
      <w:proofErr w:type="gramStart"/>
      <w:r w:rsidRPr="000320EF">
        <w:t>z</w:t>
      </w:r>
      <w:proofErr w:type="gramEnd"/>
      <w:r w:rsidRPr="000320EF">
        <w:t xml:space="preserve"> 2018 r. poz.994) w brzmieniu nadanym postanowieniami art. 114 ustawy z dnia 10 maja 2018 r. o ochronie danych osobowych; </w:t>
      </w:r>
    </w:p>
    <w:p w:rsidR="000320EF" w:rsidRDefault="000320EF" w:rsidP="00F3249F">
      <w:pPr>
        <w:jc w:val="both"/>
      </w:pPr>
      <w:r>
        <w:t>5. Zapisy z monitoringu przechowywane będą przez 21 dni.</w:t>
      </w:r>
    </w:p>
    <w:p w:rsidR="000320EF" w:rsidRDefault="000320EF" w:rsidP="00F3249F">
      <w:pPr>
        <w:jc w:val="both"/>
      </w:pPr>
      <w:r>
        <w:t>6. Odbiorcami Pani/Pana danych osobowych będą wyłącznie podmioty uprawnione do uzyskania danych osobowych na podstawie przepisów prawa, w szczególnych przypadkach na podstawie właściwie skonstruowanych, zapewniających bezpieczeństwo danym osobowym, umów powierzenia danych do przetwarzania.</w:t>
      </w:r>
    </w:p>
    <w:p w:rsidR="000320EF" w:rsidRDefault="000320EF" w:rsidP="00F3249F">
      <w:pPr>
        <w:jc w:val="both"/>
      </w:pPr>
      <w:r>
        <w:t>7. Osoba zarejestrowana przez system monitoringu ma prawo do dostępu do danych osobowych.</w:t>
      </w:r>
    </w:p>
    <w:p w:rsidR="000320EF" w:rsidRDefault="000320EF" w:rsidP="00F3249F">
      <w:pPr>
        <w:jc w:val="both"/>
      </w:pPr>
      <w:r>
        <w:t>8. Każdemu, kto uzna, że przetwarzanie danych osobowych narusza przepisy RODO przysługuje prawo wniesienia skargi do Prezesa Urzędu Ochrony Danych Osobowych</w:t>
      </w:r>
      <w:r w:rsidR="00F3249F">
        <w:t xml:space="preserve">, </w:t>
      </w:r>
      <w:r w:rsidR="00F3249F" w:rsidRPr="00F3249F">
        <w:t>ul. Stawki 2, 00-193 Warszawa.</w:t>
      </w:r>
      <w:r>
        <w:t>;</w:t>
      </w:r>
    </w:p>
    <w:p w:rsidR="000320EF" w:rsidRDefault="000320EF" w:rsidP="00F3249F">
      <w:pPr>
        <w:jc w:val="both"/>
      </w:pPr>
      <w:r>
        <w:t>9. Dane nie będą przetwarzane w sposób zautomatyzowany w tym również w formie profilowania.</w:t>
      </w:r>
    </w:p>
    <w:p w:rsidR="00F3249F" w:rsidRDefault="000320EF" w:rsidP="00F3249F">
      <w:pPr>
        <w:jc w:val="both"/>
      </w:pPr>
      <w:r>
        <w:t>10. Dane osobowe nie będą przekazywane do państwa trzeciego lub organizacji międzynarodowej.</w:t>
      </w:r>
    </w:p>
    <w:sectPr w:rsidR="00F3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F"/>
    <w:rsid w:val="000320EF"/>
    <w:rsid w:val="00246B4D"/>
    <w:rsid w:val="005B769F"/>
    <w:rsid w:val="00651DA9"/>
    <w:rsid w:val="006A3F69"/>
    <w:rsid w:val="00B55E33"/>
    <w:rsid w:val="00E631F5"/>
    <w:rsid w:val="00F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789E-ED65-41E4-8010-AAE8BD5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Marcin i Justynka</cp:lastModifiedBy>
  <cp:revision>2</cp:revision>
  <dcterms:created xsi:type="dcterms:W3CDTF">2019-08-16T21:05:00Z</dcterms:created>
  <dcterms:modified xsi:type="dcterms:W3CDTF">2019-08-16T21:05:00Z</dcterms:modified>
</cp:coreProperties>
</file>